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34" w:rsidRDefault="00D13060" w:rsidP="00917072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="006846FF"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 w:rsidR="00D26B00">
        <w:rPr>
          <w:rFonts w:ascii="GHEA Grapalat" w:hAnsi="GHEA Grapalat"/>
          <w:b/>
        </w:rPr>
        <w:t xml:space="preserve">      </w:t>
      </w:r>
      <w:r w:rsidR="006846FF" w:rsidRPr="006846FF">
        <w:rPr>
          <w:rFonts w:ascii="GHEA Grapalat" w:hAnsi="GHEA Grapalat"/>
          <w:b/>
          <w:lang w:val="en-US"/>
        </w:rPr>
        <w:t xml:space="preserve">  </w:t>
      </w:r>
    </w:p>
    <w:p w:rsidR="00BE42CF" w:rsidRDefault="00BE42CF" w:rsidP="00BE42C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E42CF">
        <w:rPr>
          <w:rFonts w:ascii="GHEA Grapalat" w:hAnsi="GHEA Grapalat"/>
          <w:b/>
          <w:sz w:val="28"/>
          <w:szCs w:val="24"/>
          <w:lang w:val="hy-AM"/>
        </w:rPr>
        <w:t>ԼՐԱՑՈՒՑԻՉ ՀԱՐՑ</w:t>
      </w:r>
    </w:p>
    <w:p w:rsidR="00B33179" w:rsidRPr="00B33179" w:rsidRDefault="006846FF" w:rsidP="00917072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6846FF" w:rsidRPr="005134F7" w:rsidRDefault="00B33179" w:rsidP="008028F7">
      <w:pPr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ՇԻՐԱԿԻ ՄԱՐԶԻ </w:t>
      </w:r>
      <w:r w:rsidR="00383AB9">
        <w:rPr>
          <w:rFonts w:ascii="GHEA Grapalat" w:hAnsi="GHEA Grapalat"/>
          <w:b/>
          <w:sz w:val="24"/>
          <w:szCs w:val="24"/>
          <w:lang w:val="en-US"/>
        </w:rPr>
        <w:t xml:space="preserve">ԳՅՈՒՄՐԻ </w:t>
      </w:r>
      <w:r w:rsidR="00C01151">
        <w:rPr>
          <w:rFonts w:ascii="GHEA Grapalat" w:hAnsi="GHEA Grapalat"/>
          <w:b/>
          <w:sz w:val="24"/>
          <w:szCs w:val="24"/>
          <w:lang w:val="en-US"/>
        </w:rPr>
        <w:t>ՀԱՄԱՅՆՔ</w:t>
      </w:r>
      <w:r w:rsidR="00383AB9">
        <w:rPr>
          <w:rFonts w:ascii="GHEA Grapalat" w:hAnsi="GHEA Grapalat"/>
          <w:b/>
          <w:sz w:val="24"/>
          <w:szCs w:val="24"/>
          <w:lang w:val="en-US"/>
        </w:rPr>
        <w:t>Ի</w:t>
      </w:r>
      <w:r w:rsidR="00C011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9242D3">
        <w:rPr>
          <w:rFonts w:ascii="GHEA Grapalat" w:hAnsi="GHEA Grapalat"/>
          <w:b/>
          <w:sz w:val="24"/>
          <w:szCs w:val="24"/>
          <w:lang w:val="hy-AM"/>
        </w:rPr>
        <w:t>«</w:t>
      </w:r>
      <w:r w:rsidR="007A5106">
        <w:rPr>
          <w:rFonts w:ascii="GHEA Grapalat" w:hAnsi="GHEA Grapalat"/>
          <w:b/>
          <w:sz w:val="24"/>
          <w:szCs w:val="24"/>
          <w:lang w:val="en-US"/>
        </w:rPr>
        <w:t>ԱՐԹՈՒՐ ԱԼԵՔՍԱՆՅԱՆԻ ԱՆՎԱՆ ՀՈՒՆԱ-ՀՌՈՄԵԱԿԱՆ ԸՄԲՇԱՄԱՐՏԻ ՄԱՆԿԱՊԱՏԱՆԵԿԱՆ ՄԱՐԶԱԴՊՐՈՑ</w:t>
      </w:r>
      <w:r w:rsidR="009242D3">
        <w:rPr>
          <w:rFonts w:ascii="GHEA Grapalat" w:hAnsi="GHEA Grapalat"/>
          <w:b/>
          <w:sz w:val="24"/>
          <w:szCs w:val="24"/>
          <w:lang w:val="hy-AM"/>
        </w:rPr>
        <w:t>»</w:t>
      </w:r>
      <w:r w:rsid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83AB9">
        <w:rPr>
          <w:rFonts w:ascii="GHEA Grapalat" w:hAnsi="GHEA Grapalat"/>
          <w:b/>
          <w:sz w:val="24"/>
          <w:szCs w:val="24"/>
          <w:lang w:val="en-US"/>
        </w:rPr>
        <w:t>ՀԱՄԱՅՆՔԱՅԻՆ ՈՉ ԱՌԵՎՏՐԱՅԻՆ ԿԱԶՄԱԿԵՐՊՈՒԹՅ</w:t>
      </w:r>
      <w:r w:rsidR="007A5106">
        <w:rPr>
          <w:rFonts w:ascii="GHEA Grapalat" w:hAnsi="GHEA Grapalat"/>
          <w:b/>
          <w:sz w:val="24"/>
          <w:szCs w:val="24"/>
          <w:lang w:val="en-US"/>
        </w:rPr>
        <w:t>ԱՆԸ</w:t>
      </w:r>
      <w:r w:rsidR="00383AB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C01151">
        <w:rPr>
          <w:rFonts w:ascii="GHEA Grapalat" w:hAnsi="GHEA Grapalat"/>
          <w:b/>
          <w:sz w:val="24"/>
          <w:szCs w:val="24"/>
          <w:lang w:val="en-US"/>
        </w:rPr>
        <w:t xml:space="preserve">ԴՐԱՄԱԿԱՆ </w:t>
      </w:r>
      <w:r>
        <w:rPr>
          <w:rFonts w:ascii="GHEA Grapalat" w:hAnsi="GHEA Grapalat"/>
          <w:b/>
          <w:sz w:val="24"/>
          <w:szCs w:val="24"/>
          <w:lang w:val="en-US"/>
        </w:rPr>
        <w:t>ՄԻՋՈՑՆԵՐ ՀԱՏԿԱՑՆԵԼՈՒ ՄԱՍԻՆ</w:t>
      </w:r>
    </w:p>
    <w:p w:rsidR="00C01151" w:rsidRDefault="00C01151" w:rsidP="00A63124">
      <w:pPr>
        <w:spacing w:after="0"/>
        <w:ind w:right="-426"/>
        <w:jc w:val="both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="009242D3">
        <w:rPr>
          <w:rFonts w:ascii="GHEA Grapalat" w:hAnsi="GHEA Grapalat"/>
          <w:sz w:val="24"/>
          <w:szCs w:val="24"/>
          <w:lang w:val="en-US"/>
        </w:rPr>
        <w:t xml:space="preserve"> </w:t>
      </w:r>
      <w:r w:rsidR="009242D3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9242D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10</w:t>
      </w:r>
      <w:r>
        <w:rPr>
          <w:rFonts w:ascii="GHEA Grapalat" w:hAnsi="GHEA Grapalat"/>
          <w:sz w:val="24"/>
          <w:szCs w:val="24"/>
          <w:lang w:val="en-US"/>
        </w:rPr>
        <w:t xml:space="preserve">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</w:t>
      </w:r>
      <w:r w:rsidR="009E6D0F">
        <w:rPr>
          <w:rFonts w:ascii="GHEA Grapalat" w:hAnsi="GHEA Grapalat"/>
          <w:sz w:val="24"/>
          <w:szCs w:val="24"/>
          <w:lang w:val="en-US"/>
        </w:rPr>
        <w:t xml:space="preserve">1-րդ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2017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նոյեմբերի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06-ի N119-Ն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կարգի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10-րդ և 11-րդ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կետերի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դրույթներով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9242D3">
        <w:rPr>
          <w:rFonts w:ascii="GHEA Grapalat" w:hAnsi="GHEA Grapalat"/>
          <w:sz w:val="24"/>
          <w:szCs w:val="24"/>
          <w:lang w:val="en-US"/>
        </w:rPr>
        <w:t xml:space="preserve"> </w:t>
      </w:r>
      <w:r w:rsidR="009242D3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Արթուր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Ալեքսանյանի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անվան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հունա-հռոմե</w:t>
      </w:r>
      <w:r w:rsidR="00963E69">
        <w:rPr>
          <w:rFonts w:ascii="GHEA Grapalat" w:hAnsi="GHEA Grapalat"/>
          <w:sz w:val="24"/>
          <w:szCs w:val="24"/>
          <w:lang w:val="en-US"/>
        </w:rPr>
        <w:t>ա</w:t>
      </w:r>
      <w:r w:rsidR="007A5106">
        <w:rPr>
          <w:rFonts w:ascii="GHEA Grapalat" w:hAnsi="GHEA Grapalat"/>
          <w:sz w:val="24"/>
          <w:szCs w:val="24"/>
          <w:lang w:val="en-US"/>
        </w:rPr>
        <w:t>կան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ըմբշամարտի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մանկապատանեկան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մարզադպրոց</w:t>
      </w:r>
      <w:proofErr w:type="spellEnd"/>
      <w:r w:rsidR="009242D3">
        <w:rPr>
          <w:rFonts w:ascii="GHEA Grapalat" w:hAnsi="GHEA Grapalat"/>
          <w:sz w:val="24"/>
          <w:szCs w:val="24"/>
          <w:lang w:val="hy-AM"/>
        </w:rPr>
        <w:t>»</w:t>
      </w:r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ոչ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առևտրային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կազմակերպության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տնօրեն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Գևորգ</w:t>
      </w:r>
      <w:proofErr w:type="spellEnd"/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Ալե</w:t>
      </w:r>
      <w:r w:rsidR="00A4311A">
        <w:rPr>
          <w:rFonts w:ascii="GHEA Grapalat" w:hAnsi="GHEA Grapalat"/>
          <w:sz w:val="24"/>
          <w:szCs w:val="24"/>
          <w:lang w:val="en-US"/>
        </w:rPr>
        <w:t>ք</w:t>
      </w:r>
      <w:r w:rsidR="007A5106">
        <w:rPr>
          <w:rFonts w:ascii="GHEA Grapalat" w:hAnsi="GHEA Grapalat"/>
          <w:sz w:val="24"/>
          <w:szCs w:val="24"/>
          <w:lang w:val="en-US"/>
        </w:rPr>
        <w:t>սանյանի</w:t>
      </w:r>
      <w:proofErr w:type="spellEnd"/>
      <w:r w:rsidR="009242D3">
        <w:rPr>
          <w:rFonts w:ascii="GHEA Grapalat" w:hAnsi="GHEA Grapalat"/>
          <w:sz w:val="24"/>
          <w:szCs w:val="24"/>
          <w:lang w:val="hy-AM"/>
        </w:rPr>
        <w:t>՝</w:t>
      </w:r>
      <w:r w:rsidR="007A510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ղեկավարին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ուղղված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A5106">
        <w:rPr>
          <w:rFonts w:ascii="GHEA Grapalat" w:hAnsi="GHEA Grapalat"/>
          <w:sz w:val="24"/>
          <w:szCs w:val="24"/>
          <w:lang w:val="en-US"/>
        </w:rPr>
        <w:t>դիմումը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="00AC47B8">
        <w:rPr>
          <w:rFonts w:ascii="GHEA Grapalat" w:hAnsi="GHEA Grapalat"/>
          <w:sz w:val="24"/>
          <w:szCs w:val="24"/>
          <w:lang w:val="en-US"/>
        </w:rPr>
        <w:t>համայնքա</w:t>
      </w:r>
      <w:r>
        <w:rPr>
          <w:rFonts w:ascii="GHEA Grapalat" w:hAnsi="GHEA Grapalat"/>
          <w:sz w:val="24"/>
          <w:szCs w:val="24"/>
          <w:lang w:val="en-US"/>
        </w:rPr>
        <w:t>պետարանում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մուտքագրված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՝</w:t>
      </w:r>
      <w:r w:rsidR="00A4311A">
        <w:rPr>
          <w:rFonts w:ascii="GHEA Grapalat" w:hAnsi="GHEA Grapalat"/>
          <w:sz w:val="24"/>
          <w:szCs w:val="24"/>
          <w:lang w:val="en-US"/>
        </w:rPr>
        <w:t xml:space="preserve"> 2017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963E69">
        <w:rPr>
          <w:rFonts w:ascii="GHEA Grapalat" w:hAnsi="GHEA Grapalat"/>
          <w:sz w:val="24"/>
          <w:szCs w:val="24"/>
          <w:lang w:val="en-US"/>
        </w:rPr>
        <w:t xml:space="preserve"> </w:t>
      </w:r>
      <w:r w:rsidR="009242D3">
        <w:rPr>
          <w:rFonts w:ascii="GHEA Grapalat" w:hAnsi="GHEA Grapalat"/>
          <w:sz w:val="24"/>
          <w:szCs w:val="24"/>
          <w:lang w:val="hy-AM"/>
        </w:rPr>
        <w:t xml:space="preserve">դեկտեմբերի 18-ին </w:t>
      </w:r>
      <w:r w:rsidR="00963E69">
        <w:rPr>
          <w:rFonts w:ascii="GHEA Grapalat" w:hAnsi="GHEA Grapalat"/>
          <w:sz w:val="24"/>
          <w:szCs w:val="24"/>
          <w:lang w:val="en-US"/>
        </w:rPr>
        <w:t>N17317</w:t>
      </w:r>
      <w:r w:rsidR="00AC47B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թվագրմամբ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)՝ </w:t>
      </w:r>
      <w:proofErr w:type="spellStart"/>
      <w:r w:rsidR="007A5106" w:rsidRPr="007A5106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7A5106"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7A5106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7A5106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Pr="007A510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7A5106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Pr="007A5106">
        <w:rPr>
          <w:rFonts w:ascii="GHEA Grapalat" w:hAnsi="GHEA Grapalat"/>
          <w:b/>
          <w:sz w:val="24"/>
          <w:szCs w:val="24"/>
          <w:lang w:val="en-US"/>
        </w:rPr>
        <w:t xml:space="preserve"> է</w:t>
      </w:r>
      <w:r w:rsidRPr="00C01151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C01151" w:rsidRDefault="00C01151" w:rsidP="00A4311A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1.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9242D3">
        <w:rPr>
          <w:rFonts w:ascii="GHEA Grapalat" w:hAnsi="GHEA Grapalat"/>
          <w:sz w:val="24"/>
          <w:szCs w:val="24"/>
          <w:lang w:val="en-US"/>
        </w:rPr>
        <w:t xml:space="preserve"> </w:t>
      </w:r>
      <w:r w:rsidR="009242D3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Արթուր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Ալեքսանյանի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անվան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հունա-հռոմեական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ըմբշամարտի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մանկապատանեկան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մարզադպրոց</w:t>
      </w:r>
      <w:proofErr w:type="spellEnd"/>
      <w:r w:rsidR="009242D3">
        <w:rPr>
          <w:rFonts w:ascii="GHEA Grapalat" w:hAnsi="GHEA Grapalat"/>
          <w:sz w:val="24"/>
          <w:szCs w:val="24"/>
          <w:lang w:val="hy-AM"/>
        </w:rPr>
        <w:t>»</w:t>
      </w:r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ոչ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առևտրային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կազմակերպությանը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այսուհետ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կազմակերպություն</w:t>
      </w:r>
      <w:proofErr w:type="spellEnd"/>
      <w:proofErr w:type="gramStart"/>
      <w:r w:rsidR="009E6D0F">
        <w:rPr>
          <w:rFonts w:ascii="GHEA Grapalat" w:hAnsi="GHEA Grapalat"/>
          <w:sz w:val="24"/>
          <w:szCs w:val="24"/>
          <w:lang w:val="en-US"/>
        </w:rPr>
        <w:t>)</w:t>
      </w:r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հատկացնել</w:t>
      </w:r>
      <w:proofErr w:type="spellEnd"/>
      <w:proofErr w:type="gramEnd"/>
      <w:r w:rsidR="00BB52D7">
        <w:rPr>
          <w:rFonts w:ascii="GHEA Grapalat" w:hAnsi="GHEA Grapalat"/>
          <w:sz w:val="24"/>
          <w:szCs w:val="24"/>
          <w:lang w:val="en-US"/>
        </w:rPr>
        <w:t xml:space="preserve"> 4</w:t>
      </w:r>
      <w:r>
        <w:rPr>
          <w:rFonts w:ascii="GHEA Grapalat" w:hAnsi="GHEA Grapalat"/>
          <w:sz w:val="24"/>
          <w:szCs w:val="24"/>
          <w:lang w:val="en-US"/>
        </w:rPr>
        <w:t xml:space="preserve">00.000 </w:t>
      </w:r>
      <w:r w:rsidR="00917072">
        <w:rPr>
          <w:rFonts w:ascii="GHEA Grapalat" w:hAnsi="GHEA Grapalat"/>
          <w:sz w:val="24"/>
          <w:szCs w:val="24"/>
          <w:lang w:val="en-US"/>
        </w:rPr>
        <w:t>(</w:t>
      </w:r>
      <w:proofErr w:type="spellStart"/>
      <w:r w:rsidR="00BB52D7">
        <w:rPr>
          <w:rFonts w:ascii="GHEA Grapalat" w:hAnsi="GHEA Grapalat"/>
          <w:sz w:val="24"/>
          <w:szCs w:val="24"/>
          <w:lang w:val="en-US"/>
        </w:rPr>
        <w:t>չորս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 w:rsidR="00917072">
        <w:rPr>
          <w:rFonts w:ascii="GHEA Grapalat" w:hAnsi="GHEA Grapalat"/>
          <w:sz w:val="24"/>
          <w:szCs w:val="24"/>
          <w:lang w:val="en-US"/>
        </w:rPr>
        <w:t>)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9E6D0F">
        <w:rPr>
          <w:rFonts w:ascii="GHEA Grapalat" w:hAnsi="GHEA Grapalat"/>
          <w:sz w:val="24"/>
          <w:szCs w:val="24"/>
          <w:lang w:val="en-US"/>
        </w:rPr>
        <w:t>կազմակերպության</w:t>
      </w:r>
      <w:proofErr w:type="spellEnd"/>
      <w:r w:rsidR="009E6D0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ջեռուցման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ծախսերը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հոգալու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4311A">
        <w:rPr>
          <w:rFonts w:ascii="GHEA Grapalat" w:hAnsi="GHEA Grapalat"/>
          <w:sz w:val="24"/>
          <w:szCs w:val="24"/>
          <w:lang w:val="en-US"/>
        </w:rPr>
        <w:t>նպատակով</w:t>
      </w:r>
      <w:proofErr w:type="spellEnd"/>
      <w:r w:rsidR="00A4311A">
        <w:rPr>
          <w:rFonts w:ascii="GHEA Grapalat" w:hAnsi="GHEA Grapalat"/>
          <w:sz w:val="24"/>
          <w:szCs w:val="24"/>
          <w:lang w:val="en-US"/>
        </w:rPr>
        <w:t>:</w:t>
      </w:r>
    </w:p>
    <w:p w:rsidR="006846FF" w:rsidRDefault="001375D2" w:rsidP="00917072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proofErr w:type="spellStart"/>
      <w:r w:rsidR="0011707D">
        <w:rPr>
          <w:rFonts w:ascii="GHEA Grapalat" w:hAnsi="GHEA Grapalat"/>
          <w:sz w:val="24"/>
          <w:szCs w:val="24"/>
          <w:lang w:val="en-US"/>
        </w:rPr>
        <w:t>համայնքա</w:t>
      </w:r>
      <w:proofErr w:type="spellEnd"/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ֆինանսատնտեսա</w:t>
      </w:r>
      <w:r w:rsidR="008028F7"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="00C762A7" w:rsidRPr="00C762A7">
        <w:rPr>
          <w:rFonts w:ascii="GHEA Grapalat" w:hAnsi="GHEA Grapalat"/>
          <w:sz w:val="24"/>
          <w:szCs w:val="24"/>
          <w:lang w:val="hy-AM"/>
        </w:rPr>
        <w:t xml:space="preserve"> սույն որոշման 1-ին կետում </w:t>
      </w:r>
      <w:r w:rsidR="00917072">
        <w:rPr>
          <w:rFonts w:ascii="GHEA Grapalat" w:hAnsi="GHEA Grapalat"/>
          <w:sz w:val="24"/>
          <w:szCs w:val="24"/>
          <w:lang w:val="hy-AM"/>
        </w:rPr>
        <w:t>նշ</w:t>
      </w:r>
      <w:r w:rsidR="00C762A7" w:rsidRPr="00C762A7">
        <w:rPr>
          <w:rFonts w:ascii="GHEA Grapalat" w:hAnsi="GHEA Grapalat"/>
          <w:sz w:val="24"/>
          <w:szCs w:val="24"/>
          <w:lang w:val="hy-AM"/>
        </w:rPr>
        <w:t>ված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 գումարի հատկացումը կատարել </w:t>
      </w:r>
      <w:r w:rsidR="00D13060" w:rsidRPr="00B33179">
        <w:rPr>
          <w:rFonts w:ascii="GHEA Grapalat" w:hAnsi="GHEA Grapalat"/>
          <w:sz w:val="24"/>
          <w:szCs w:val="24"/>
          <w:lang w:val="hy-AM"/>
        </w:rPr>
        <w:t>Գյումրի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 համայնքի</w:t>
      </w:r>
      <w:r w:rsidR="0011707D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963E69">
        <w:rPr>
          <w:rFonts w:ascii="GHEA Grapalat" w:hAnsi="GHEA Grapalat"/>
          <w:sz w:val="24"/>
          <w:szCs w:val="24"/>
          <w:lang w:val="en-US"/>
        </w:rPr>
        <w:t>7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 </w:t>
      </w:r>
      <w:r w:rsidR="009E49F6" w:rsidRPr="00B33179">
        <w:rPr>
          <w:rFonts w:ascii="GHEA Grapalat" w:hAnsi="GHEA Grapalat"/>
          <w:sz w:val="24"/>
          <w:szCs w:val="24"/>
          <w:lang w:val="hy-AM"/>
        </w:rPr>
        <w:t>(</w:t>
      </w:r>
      <w:r w:rsidR="00C762A7">
        <w:rPr>
          <w:rFonts w:ascii="GHEA Grapalat" w:hAnsi="GHEA Grapalat"/>
          <w:sz w:val="24"/>
          <w:szCs w:val="24"/>
          <w:lang w:val="hy-AM"/>
        </w:rPr>
        <w:t>4</w:t>
      </w:r>
      <w:r w:rsidR="00C762A7" w:rsidRPr="00C762A7">
        <w:rPr>
          <w:rFonts w:ascii="GHEA Grapalat" w:hAnsi="GHEA Grapalat"/>
          <w:sz w:val="24"/>
          <w:szCs w:val="24"/>
          <w:lang w:val="hy-AM"/>
        </w:rPr>
        <w:t>81</w:t>
      </w:r>
      <w:r w:rsidR="00263829" w:rsidRPr="00B33179">
        <w:rPr>
          <w:rFonts w:ascii="GHEA Grapalat" w:hAnsi="GHEA Grapalat"/>
          <w:sz w:val="24"/>
          <w:szCs w:val="24"/>
          <w:lang w:val="hy-AM"/>
        </w:rPr>
        <w:t>9</w:t>
      </w:r>
      <w:r w:rsidR="009242D3">
        <w:rPr>
          <w:rFonts w:ascii="GHEA Grapalat" w:hAnsi="GHEA Grapalat"/>
          <w:sz w:val="24"/>
          <w:szCs w:val="24"/>
          <w:lang w:val="hy-AM"/>
        </w:rPr>
        <w:t>) «</w:t>
      </w:r>
      <w:r w:rsidR="00992B99" w:rsidRPr="00992B99">
        <w:rPr>
          <w:rFonts w:ascii="GHEA Grapalat" w:hAnsi="GHEA Grapalat"/>
          <w:sz w:val="24"/>
          <w:szCs w:val="24"/>
          <w:lang w:val="hy-AM"/>
        </w:rPr>
        <w:t>Նվիրատվություն այլ շահույթ չհետապնդող կազմակերպություններին</w:t>
      </w:r>
      <w:r w:rsidR="009242D3">
        <w:rPr>
          <w:rFonts w:ascii="GHEA Grapalat" w:hAnsi="GHEA Grapalat"/>
          <w:sz w:val="24"/>
          <w:szCs w:val="24"/>
          <w:lang w:val="hy-AM"/>
        </w:rPr>
        <w:t>»</w:t>
      </w:r>
      <w:r w:rsidR="009E49F6" w:rsidRPr="00B33179">
        <w:rPr>
          <w:rFonts w:ascii="GHEA Grapalat" w:hAnsi="GHEA Grapalat"/>
          <w:sz w:val="24"/>
          <w:szCs w:val="24"/>
          <w:lang w:val="hy-AM"/>
        </w:rPr>
        <w:t xml:space="preserve"> տնտեսագիտական դասակարգման հոդվածից՝ օրենքով սահմանված կարգով:</w:t>
      </w:r>
    </w:p>
    <w:p w:rsidR="00F02A99" w:rsidRPr="00F02A99" w:rsidRDefault="00F02A99" w:rsidP="00917072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383AB9" w:rsidRPr="00383AB9" w:rsidRDefault="00383AB9" w:rsidP="00917072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917072" w:rsidRDefault="00A4311A" w:rsidP="002757C0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Վ. ՄԽԻԹԱՐՅԱՆ</w:t>
      </w:r>
    </w:p>
    <w:p w:rsidR="00D13060" w:rsidRPr="00B33179" w:rsidRDefault="00D13060" w:rsidP="00D1306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9E49F6" w:rsidRDefault="009E49F6" w:rsidP="002757C0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</w:t>
      </w:r>
      <w:r w:rsidR="00A4311A">
        <w:rPr>
          <w:rFonts w:ascii="GHEA Grapalat" w:hAnsi="GHEA Grapalat"/>
          <w:b/>
          <w:sz w:val="24"/>
          <w:szCs w:val="24"/>
          <w:lang w:val="en-US"/>
        </w:rPr>
        <w:t>ՊԱՊԻԿՅԱՆ</w:t>
      </w:r>
    </w:p>
    <w:p w:rsidR="00815B4A" w:rsidRPr="00A4311A" w:rsidRDefault="00815B4A" w:rsidP="002757C0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ԲԱԼԱԲԵԿՅԱՆ</w:t>
      </w:r>
    </w:p>
    <w:p w:rsidR="009E49F6" w:rsidRPr="00B33179" w:rsidRDefault="009E49F6" w:rsidP="002757C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917072" w:rsidRPr="00917072" w:rsidRDefault="00917072" w:rsidP="0091707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</w:t>
      </w:r>
      <w:r w:rsidR="009E49F6"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9E49F6" w:rsidRPr="00B33179">
        <w:rPr>
          <w:rFonts w:ascii="GHEA Grapalat" w:hAnsi="GHEA Grapalat"/>
          <w:b/>
          <w:sz w:val="24"/>
          <w:szCs w:val="24"/>
          <w:lang w:val="hy-AM"/>
        </w:rPr>
        <w:t xml:space="preserve"> Մ.</w:t>
      </w:r>
      <w:r w:rsidR="00D13060" w:rsidRPr="00B33179">
        <w:rPr>
          <w:rFonts w:ascii="GHEA Grapalat" w:hAnsi="GHEA Grapalat"/>
          <w:b/>
          <w:sz w:val="24"/>
          <w:szCs w:val="24"/>
          <w:lang w:val="hy-AM"/>
        </w:rPr>
        <w:t>ՂԱԶԱՐՅԱՆ</w:t>
      </w:r>
    </w:p>
    <w:p w:rsidR="00A4311A" w:rsidRPr="00963E69" w:rsidRDefault="00917072" w:rsidP="00917072">
      <w:pPr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11707D" w:rsidRPr="009242D3" w:rsidRDefault="00917072" w:rsidP="0017238D">
      <w:pPr>
        <w:ind w:left="-630" w:firstLine="630"/>
        <w:rPr>
          <w:rFonts w:ascii="GHEA Grapalat" w:hAnsi="GHEA Grapalat"/>
          <w:b/>
          <w:sz w:val="24"/>
          <w:szCs w:val="24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9E49F6" w:rsidRPr="00B33179">
        <w:rPr>
          <w:rFonts w:ascii="GHEA Grapalat" w:hAnsi="GHEA Grapalat"/>
          <w:b/>
          <w:sz w:val="20"/>
          <w:szCs w:val="20"/>
          <w:lang w:val="hy-AM"/>
        </w:rPr>
        <w:t>Կատարող՝ Ն.Սարգսյան</w:t>
      </w:r>
    </w:p>
    <w:p w:rsidR="00A4311A" w:rsidRPr="00963E69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A4311A" w:rsidRDefault="00A4311A" w:rsidP="00A4311A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A4311A" w:rsidRPr="00A4311A" w:rsidRDefault="00A4311A" w:rsidP="00A4311A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A4311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BD6096">
        <w:rPr>
          <w:rFonts w:ascii="GHEA Grapalat" w:hAnsi="GHEA Grapalat"/>
          <w:b/>
          <w:lang w:val="hy-AM"/>
        </w:rPr>
        <w:t>«</w:t>
      </w:r>
      <w:r w:rsidRPr="00A4311A">
        <w:rPr>
          <w:rFonts w:ascii="GHEA Grapalat" w:hAnsi="GHEA Grapalat"/>
          <w:b/>
          <w:sz w:val="24"/>
          <w:szCs w:val="24"/>
          <w:lang w:val="hy-AM"/>
        </w:rPr>
        <w:t>ԱՐԹՈՒՐ ԱԼԵՔՍԱՆՅԱՆԻ ԱՆՎԱՆ ՀՈՒՆԱ-ՀՌՈՄԵԱԿԱՆ ԸՄԲՇԱՄԱՐՏԻ ՄԱՆԿԱՊԱՏԱՆԵԿԱՆ ՄԱՐԶԱԴՊՐՈՑ</w:t>
      </w:r>
      <w:r w:rsidR="00BD6096">
        <w:rPr>
          <w:rFonts w:ascii="GHEA Grapalat" w:hAnsi="GHEA Grapalat"/>
          <w:b/>
          <w:lang w:val="hy-AM"/>
        </w:rPr>
        <w:t>»</w:t>
      </w:r>
      <w:r w:rsidRPr="00A4311A">
        <w:rPr>
          <w:rFonts w:ascii="GHEA Grapalat" w:hAnsi="GHEA Grapalat"/>
          <w:b/>
          <w:sz w:val="24"/>
          <w:szCs w:val="24"/>
          <w:lang w:val="hy-AM"/>
        </w:rPr>
        <w:t xml:space="preserve"> ՀԱՄԱՅՆՔԱՅԻՆ ՈՉ ԱՌԵՎՏՐԱՅԻՆ ԿԱԶՄԱԿԵՐՊՈՒԹՅԱՆԸ ԴՐԱՄԱԿԱՆ ՄԻՋՈՑՆԵՐ ՀԱՏԿԱՑՆԵԼՈՒ ՄԱՍԻՆ</w:t>
      </w:r>
      <w:r>
        <w:rPr>
          <w:rFonts w:ascii="GHEA Grapalat" w:hAnsi="GHEA Grapalat"/>
          <w:b/>
          <w:lang w:val="hy-AM"/>
        </w:rPr>
        <w:t>» ՈՐՈՇՄԱՆ ԸՆԴՈՒՆՄԱՆ</w:t>
      </w:r>
    </w:p>
    <w:p w:rsidR="00A4311A" w:rsidRPr="0017238D" w:rsidRDefault="00A4311A" w:rsidP="00A4311A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4311A" w:rsidRPr="0017238D" w:rsidRDefault="00A4311A" w:rsidP="00A4311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«Հայաստանի Հանրապետության Շիրակի մարզի Գյումրի համայնքի Արթուր Ալեքսանյանի անվան հունա-հռոմեական ըմբշամարտի մանկապատանեկան մարզադպրոց համայնքային ոչ </w:t>
      </w:r>
      <w:r w:rsidR="0017238D">
        <w:rPr>
          <w:rFonts w:ascii="GHEA Grapalat" w:hAnsi="GHEA Grapalat"/>
          <w:sz w:val="24"/>
          <w:szCs w:val="24"/>
          <w:lang w:val="hy-AM"/>
        </w:rPr>
        <w:t>առ</w:t>
      </w:r>
      <w:r w:rsidR="0017238D" w:rsidRPr="0017238D">
        <w:rPr>
          <w:rFonts w:ascii="GHEA Grapalat" w:hAnsi="GHEA Grapalat"/>
          <w:sz w:val="24"/>
          <w:szCs w:val="24"/>
          <w:lang w:val="hy-AM"/>
        </w:rPr>
        <w:t>և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տրային կազմակերպությանը դրամական միջոցներ հատկացնելու մասին» որոշման ընդունումը պայմանավորված է </w:t>
      </w:r>
      <w:r w:rsidR="0017238D" w:rsidRPr="0017238D">
        <w:rPr>
          <w:rFonts w:ascii="GHEA Grapalat" w:hAnsi="GHEA Grapalat"/>
          <w:sz w:val="24"/>
          <w:szCs w:val="24"/>
          <w:lang w:val="hy-AM"/>
        </w:rPr>
        <w:t xml:space="preserve">մարզադպրոցում մարզումները անխափան անցկացնելու և ձմռան ամիսների կարևոր մրցաշարերին որակյալ նախապատրաստվելու համար, ջեռուցման ծախսերը հոգալու  </w:t>
      </w:r>
      <w:r w:rsidRPr="0017238D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A4311A" w:rsidRDefault="00A4311A" w:rsidP="00A4311A">
      <w:pPr>
        <w:ind w:left="-180"/>
        <w:jc w:val="both"/>
        <w:rPr>
          <w:rFonts w:ascii="GHEA Grapalat" w:hAnsi="GHEA Grapalat"/>
          <w:lang w:val="hy-AM"/>
        </w:rPr>
      </w:pPr>
    </w:p>
    <w:p w:rsidR="00A4311A" w:rsidRDefault="00A4311A" w:rsidP="00A4311A">
      <w:pPr>
        <w:ind w:left="-180"/>
        <w:rPr>
          <w:rFonts w:ascii="GHEA Grapalat" w:hAnsi="GHEA Grapalat"/>
          <w:lang w:val="hy-AM"/>
        </w:rPr>
      </w:pPr>
    </w:p>
    <w:p w:rsidR="00A4311A" w:rsidRDefault="00A4311A" w:rsidP="00A4311A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A4311A" w:rsidRDefault="00A4311A" w:rsidP="00A4311A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C747F3" w:rsidRPr="00A4311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BD6096">
        <w:rPr>
          <w:rFonts w:ascii="GHEA Grapalat" w:hAnsi="GHEA Grapalat"/>
          <w:b/>
          <w:lang w:val="hy-AM"/>
        </w:rPr>
        <w:t>«</w:t>
      </w:r>
      <w:r w:rsidR="00C747F3" w:rsidRPr="00A4311A">
        <w:rPr>
          <w:rFonts w:ascii="GHEA Grapalat" w:hAnsi="GHEA Grapalat"/>
          <w:b/>
          <w:sz w:val="24"/>
          <w:szCs w:val="24"/>
          <w:lang w:val="hy-AM"/>
        </w:rPr>
        <w:t>ԱՐԹՈՒՐ ԱԼԵՔՍԱՆՅԱՆԻ ԱՆՎԱՆ ՀՈՒՆԱ-ՀՌՈՄԵԱԿԱՆ ԸՄԲՇԱՄԱՐՏԻ ՄԱՆԿԱՊԱՏԱՆԵԿԱՆ ՄԱՐԶԱԴՊՐՈՑ</w:t>
      </w:r>
      <w:r w:rsidR="00BD6096">
        <w:rPr>
          <w:rFonts w:ascii="GHEA Grapalat" w:hAnsi="GHEA Grapalat"/>
          <w:b/>
          <w:lang w:val="hy-AM"/>
        </w:rPr>
        <w:t>»</w:t>
      </w:r>
      <w:r w:rsidR="00C747F3" w:rsidRPr="00A4311A">
        <w:rPr>
          <w:rFonts w:ascii="GHEA Grapalat" w:hAnsi="GHEA Grapalat"/>
          <w:b/>
          <w:sz w:val="24"/>
          <w:szCs w:val="24"/>
          <w:lang w:val="hy-AM"/>
        </w:rPr>
        <w:t xml:space="preserve"> ՀԱՄԱՅՆՔԱՅԻՆ ՈՉ ԱՌԵՎՏՐԱՅԻՆ </w:t>
      </w:r>
      <w:r w:rsidR="00C747F3" w:rsidRPr="009242D3">
        <w:rPr>
          <w:rFonts w:ascii="GHEA Grapalat" w:hAnsi="GHEA Grapalat"/>
          <w:b/>
          <w:sz w:val="24"/>
          <w:szCs w:val="24"/>
          <w:lang w:val="hy-AM"/>
        </w:rPr>
        <w:t>ԿԱԶՄԱԿԵՐՊՈՒԹՅԱՆԸ ԴՐԱՄԱԿԱՆ ՄԻՋՈՑՆԵՐ ՀԱՏԿԱՑՆԵԼՈՒ ՄԱՍԻՆ</w:t>
      </w:r>
      <w:r w:rsidRPr="009242D3"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ԳՅՈՒՄՐԻ ՀԱՄԱՅՆՔԻ 2017 ԹՎԱԿԱՆԻ ԲՅՈՒՋԵՈՒՄ ԾԱԽՍԵՐԻ ԵՎ ԵԿԱՄՈՒՏՆԵՐԻ ՓՈՓՈԽՈՒԹՅՈՒՆՆԵՐԻ ՄԱՍԻՆ</w:t>
      </w:r>
    </w:p>
    <w:p w:rsidR="00A4311A" w:rsidRPr="0017238D" w:rsidRDefault="00A4311A" w:rsidP="00C747F3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C747F3" w:rsidRPr="0017238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Արթուր Ալեքսանյանի անվան հունա-հռոմեական ըմբշամարտի մանկապատանեկան մարզադպրոց համայնքային ոչ </w:t>
      </w:r>
      <w:r w:rsidR="0017238D" w:rsidRPr="0017238D">
        <w:rPr>
          <w:rFonts w:ascii="GHEA Grapalat" w:hAnsi="GHEA Grapalat"/>
          <w:sz w:val="24"/>
          <w:szCs w:val="24"/>
          <w:lang w:val="hy-AM"/>
        </w:rPr>
        <w:t>առև</w:t>
      </w:r>
      <w:r w:rsidR="00C747F3" w:rsidRPr="0017238D">
        <w:rPr>
          <w:rFonts w:ascii="GHEA Grapalat" w:hAnsi="GHEA Grapalat"/>
          <w:sz w:val="24"/>
          <w:szCs w:val="24"/>
          <w:lang w:val="hy-AM"/>
        </w:rPr>
        <w:t>տրային կազմակերպությանը դրամական միջոցներ հատկացնելու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 2017 թվականի բյուջեում էական     փոփոխություններ՝ ավելացումներ  կամ  նվազեցումներ չեն նախատեսվում:</w:t>
      </w:r>
    </w:p>
    <w:p w:rsidR="00A4311A" w:rsidRPr="00A4311A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A4311A" w:rsidRPr="00A4311A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A4311A" w:rsidRPr="00A4311A" w:rsidRDefault="00A4311A" w:rsidP="00D26B00">
      <w:pPr>
        <w:rPr>
          <w:rFonts w:ascii="GHEA Grapalat" w:hAnsi="GHEA Grapalat"/>
          <w:b/>
          <w:sz w:val="20"/>
          <w:szCs w:val="20"/>
          <w:lang w:val="hy-AM"/>
        </w:rPr>
      </w:pPr>
    </w:p>
    <w:p w:rsidR="004A74B7" w:rsidRPr="00FB457B" w:rsidRDefault="004A74B7" w:rsidP="009242D3">
      <w:pPr>
        <w:rPr>
          <w:rFonts w:ascii="GHEA Grapalat" w:hAnsi="GHEA Grapalat"/>
          <w:b/>
          <w:sz w:val="28"/>
          <w:szCs w:val="28"/>
          <w:lang w:val="hy-AM"/>
        </w:rPr>
      </w:pPr>
    </w:p>
    <w:sectPr w:rsidR="004A74B7" w:rsidRPr="00FB457B" w:rsidSect="00917072">
      <w:pgSz w:w="11906" w:h="16838"/>
      <w:pgMar w:top="270" w:right="850" w:bottom="1170" w:left="1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73EFA"/>
    <w:multiLevelType w:val="hybridMultilevel"/>
    <w:tmpl w:val="DD84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762FD"/>
    <w:multiLevelType w:val="hybridMultilevel"/>
    <w:tmpl w:val="7E224CE2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6FF"/>
    <w:rsid w:val="00065A6E"/>
    <w:rsid w:val="000A4EF4"/>
    <w:rsid w:val="0011707D"/>
    <w:rsid w:val="001375D2"/>
    <w:rsid w:val="00166C6B"/>
    <w:rsid w:val="0017238D"/>
    <w:rsid w:val="001E7D69"/>
    <w:rsid w:val="00211D92"/>
    <w:rsid w:val="00240DA1"/>
    <w:rsid w:val="00263829"/>
    <w:rsid w:val="002757C0"/>
    <w:rsid w:val="00280E34"/>
    <w:rsid w:val="002A0C12"/>
    <w:rsid w:val="002C7AAC"/>
    <w:rsid w:val="002D7343"/>
    <w:rsid w:val="00300D5D"/>
    <w:rsid w:val="003346EF"/>
    <w:rsid w:val="00383AB9"/>
    <w:rsid w:val="004A74B7"/>
    <w:rsid w:val="004A7716"/>
    <w:rsid w:val="005134F7"/>
    <w:rsid w:val="00522D6F"/>
    <w:rsid w:val="005279E6"/>
    <w:rsid w:val="00542441"/>
    <w:rsid w:val="006846FF"/>
    <w:rsid w:val="00697658"/>
    <w:rsid w:val="00727A8E"/>
    <w:rsid w:val="00791E4E"/>
    <w:rsid w:val="007A5106"/>
    <w:rsid w:val="007C33F4"/>
    <w:rsid w:val="008028F7"/>
    <w:rsid w:val="00815B4A"/>
    <w:rsid w:val="00880A85"/>
    <w:rsid w:val="00917072"/>
    <w:rsid w:val="009242D3"/>
    <w:rsid w:val="0092459A"/>
    <w:rsid w:val="00963E69"/>
    <w:rsid w:val="00971659"/>
    <w:rsid w:val="009722C3"/>
    <w:rsid w:val="00992B99"/>
    <w:rsid w:val="009E49F6"/>
    <w:rsid w:val="009E6D0F"/>
    <w:rsid w:val="00A00F7E"/>
    <w:rsid w:val="00A15896"/>
    <w:rsid w:val="00A24CD5"/>
    <w:rsid w:val="00A4311A"/>
    <w:rsid w:val="00A63124"/>
    <w:rsid w:val="00A72B9E"/>
    <w:rsid w:val="00A73300"/>
    <w:rsid w:val="00AC47B8"/>
    <w:rsid w:val="00AD1774"/>
    <w:rsid w:val="00B22092"/>
    <w:rsid w:val="00B33179"/>
    <w:rsid w:val="00BB52D7"/>
    <w:rsid w:val="00BD6096"/>
    <w:rsid w:val="00BE42CF"/>
    <w:rsid w:val="00C01151"/>
    <w:rsid w:val="00C07534"/>
    <w:rsid w:val="00C35F21"/>
    <w:rsid w:val="00C727F8"/>
    <w:rsid w:val="00C747F3"/>
    <w:rsid w:val="00C762A7"/>
    <w:rsid w:val="00CD2B7A"/>
    <w:rsid w:val="00CF1932"/>
    <w:rsid w:val="00D13060"/>
    <w:rsid w:val="00D26B00"/>
    <w:rsid w:val="00DE4676"/>
    <w:rsid w:val="00DE6734"/>
    <w:rsid w:val="00E07C2A"/>
    <w:rsid w:val="00EB7C0D"/>
    <w:rsid w:val="00F02A99"/>
    <w:rsid w:val="00F46DAF"/>
    <w:rsid w:val="00F516B5"/>
    <w:rsid w:val="00FB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774"/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2757C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57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D7F24-A778-4C9A-A6AA-B538DF48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45</cp:revision>
  <cp:lastPrinted>2017-12-18T10:52:00Z</cp:lastPrinted>
  <dcterms:created xsi:type="dcterms:W3CDTF">2015-04-20T13:27:00Z</dcterms:created>
  <dcterms:modified xsi:type="dcterms:W3CDTF">2017-12-19T05:59:00Z</dcterms:modified>
</cp:coreProperties>
</file>